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AB1" w:rsidRPr="000F1AB1" w:rsidRDefault="000F1AB1" w:rsidP="000F1AB1">
      <w:pPr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1943"/>
        <w:tblW w:w="10428" w:type="dxa"/>
        <w:tblLook w:val="04A0" w:firstRow="1" w:lastRow="0" w:firstColumn="1" w:lastColumn="0" w:noHBand="0" w:noVBand="1"/>
      </w:tblPr>
      <w:tblGrid>
        <w:gridCol w:w="4065"/>
        <w:gridCol w:w="3023"/>
        <w:gridCol w:w="3340"/>
      </w:tblGrid>
      <w:tr w:rsidR="000F1AB1" w:rsidRPr="000F1AB1" w:rsidTr="009E22AB">
        <w:trPr>
          <w:trHeight w:val="1964"/>
        </w:trPr>
        <w:tc>
          <w:tcPr>
            <w:tcW w:w="4065" w:type="dxa"/>
          </w:tcPr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РАССМОТРЕНО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школьное</w:t>
            </w:r>
            <w:proofErr w:type="gramEnd"/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методическое объединение МБОУ "СОШ №33" НМР РТ________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протокол</w:t>
            </w:r>
            <w:proofErr w:type="gramEnd"/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№___ 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от</w:t>
            </w:r>
            <w:proofErr w:type="gramEnd"/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«__» августа _____ г.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3023" w:type="dxa"/>
          </w:tcPr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СОГЛАСОВАНО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Заместитель директора по УР________________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от</w:t>
            </w:r>
            <w:proofErr w:type="gramEnd"/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«__» августа   ____ г.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</w:tcPr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УТВЕРЖДЕНО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Директор МБОУ "СОШ №33" НМР РТ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0F1AB1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_________</w:t>
            </w:r>
          </w:p>
          <w:p w:rsidR="000F1AB1" w:rsidRPr="000F1AB1" w:rsidRDefault="000F1AB1" w:rsidP="000F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0F1AB1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>Приказ №__</w:t>
            </w:r>
            <w:proofErr w:type="gramStart"/>
            <w:r w:rsidRPr="000F1AB1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>_  от</w:t>
            </w:r>
            <w:proofErr w:type="gramEnd"/>
            <w:r w:rsidRPr="000F1AB1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 xml:space="preserve"> ______ г.</w:t>
            </w:r>
          </w:p>
        </w:tc>
      </w:tr>
    </w:tbl>
    <w:p w:rsidR="000F1AB1" w:rsidRPr="000F1AB1" w:rsidRDefault="000F1AB1" w:rsidP="000F1AB1">
      <w:pPr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F1AB1" w:rsidRPr="00E96DEC" w:rsidRDefault="000F1AB1" w:rsidP="000F1AB1">
      <w:pPr>
        <w:spacing w:after="0" w:line="240" w:lineRule="auto"/>
        <w:ind w:firstLine="567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F1AB1" w:rsidRPr="00E96DEC" w:rsidRDefault="000F1AB1" w:rsidP="000F1AB1">
      <w:pPr>
        <w:spacing w:after="0" w:line="240" w:lineRule="auto"/>
        <w:ind w:firstLine="567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F1AB1" w:rsidRPr="00E96DEC" w:rsidRDefault="000F1AB1" w:rsidP="000F1AB1">
      <w:pPr>
        <w:spacing w:after="0" w:line="240" w:lineRule="auto"/>
        <w:ind w:firstLine="567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F1AB1" w:rsidRPr="00E96DEC" w:rsidRDefault="000F1AB1" w:rsidP="000F1AB1">
      <w:pPr>
        <w:spacing w:after="0" w:line="240" w:lineRule="auto"/>
        <w:ind w:firstLine="567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F1AB1" w:rsidRPr="000F1AB1" w:rsidRDefault="000F1AB1" w:rsidP="000F1AB1">
      <w:pPr>
        <w:tabs>
          <w:tab w:val="left" w:pos="7200"/>
        </w:tabs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F1AB1" w:rsidRPr="000F1AB1" w:rsidRDefault="000F1AB1" w:rsidP="000F1AB1">
      <w:pPr>
        <w:tabs>
          <w:tab w:val="left" w:pos="7200"/>
        </w:tabs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F1AB1" w:rsidRPr="000F1AB1" w:rsidRDefault="000F1AB1" w:rsidP="000F1AB1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</w:rPr>
      </w:pPr>
      <w:r w:rsidRPr="000F1AB1">
        <w:rPr>
          <w:rFonts w:ascii="Times New Roman" w:eastAsia="Calibri" w:hAnsi="Times New Roman" w:cs="Times New Roman"/>
          <w:sz w:val="28"/>
          <w:szCs w:val="28"/>
        </w:rPr>
        <w:t>Коррекционно-развивающая программа</w:t>
      </w:r>
      <w:r w:rsidRPr="000F1AB1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 xml:space="preserve"> </w:t>
      </w:r>
    </w:p>
    <w:p w:rsidR="000F1AB1" w:rsidRPr="000F1AB1" w:rsidRDefault="000F1AB1" w:rsidP="000F1AB1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</w:rPr>
      </w:pPr>
      <w:proofErr w:type="gramStart"/>
      <w:r w:rsidRPr="000F1AB1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>педагога</w:t>
      </w:r>
      <w:proofErr w:type="gramEnd"/>
      <w:r w:rsidRPr="000F1AB1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>-психолога</w:t>
      </w:r>
      <w:r w:rsidRPr="000F1AB1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</w:rPr>
        <w:t xml:space="preserve"> </w:t>
      </w:r>
    </w:p>
    <w:p w:rsidR="000F1AB1" w:rsidRPr="000F1AB1" w:rsidRDefault="000F1AB1" w:rsidP="000F1AB1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proofErr w:type="gramStart"/>
      <w:r w:rsidRPr="000F1AB1">
        <w:rPr>
          <w:rFonts w:ascii="Times New Roman" w:eastAsia="Arial Unicode MS" w:hAnsi="Times New Roman" w:cs="Times New Roman"/>
          <w:kern w:val="2"/>
          <w:sz w:val="28"/>
          <w:szCs w:val="28"/>
        </w:rPr>
        <w:t>для</w:t>
      </w:r>
      <w:proofErr w:type="gramEnd"/>
      <w:r w:rsidRPr="000F1AB1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обучающихся с </w:t>
      </w:r>
      <w:r w:rsidRPr="00E96DEC">
        <w:rPr>
          <w:rFonts w:ascii="Times New Roman" w:eastAsia="Arial Unicode MS" w:hAnsi="Times New Roman" w:cs="Times New Roman"/>
          <w:kern w:val="2"/>
          <w:sz w:val="28"/>
          <w:szCs w:val="28"/>
        </w:rPr>
        <w:t>нарушением слуха</w:t>
      </w:r>
    </w:p>
    <w:p w:rsidR="000F1AB1" w:rsidRPr="000F1AB1" w:rsidRDefault="000F1AB1" w:rsidP="000F1AB1">
      <w:pPr>
        <w:suppressAutoHyphens/>
        <w:spacing w:after="160" w:line="259" w:lineRule="auto"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</w:rPr>
      </w:pPr>
      <w:proofErr w:type="gramStart"/>
      <w:r w:rsidRPr="00E96DEC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>основного</w:t>
      </w:r>
      <w:proofErr w:type="gramEnd"/>
      <w:r w:rsidRPr="000F1AB1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 xml:space="preserve"> общего образования</w:t>
      </w:r>
    </w:p>
    <w:p w:rsidR="000F1AB1" w:rsidRPr="000F1AB1" w:rsidRDefault="000F1AB1" w:rsidP="000F1AB1">
      <w:pPr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F1AB1" w:rsidRPr="000F1AB1" w:rsidRDefault="000F1AB1" w:rsidP="000F1AB1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AB1" w:rsidRPr="000F1AB1" w:rsidRDefault="000F1AB1" w:rsidP="000F1AB1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AB1" w:rsidRPr="000F1AB1" w:rsidRDefault="000F1AB1" w:rsidP="000F1AB1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F1AB1" w:rsidRPr="000F1AB1" w:rsidRDefault="000F1AB1" w:rsidP="000F1AB1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F1AB1" w:rsidRPr="000F1AB1" w:rsidRDefault="000F1AB1" w:rsidP="000F1AB1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F1AB1" w:rsidRPr="000F1AB1" w:rsidRDefault="000F1AB1" w:rsidP="000F1AB1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0F1AB1" w:rsidRPr="000F1AB1" w:rsidRDefault="000F1AB1" w:rsidP="000F1AB1">
      <w:pPr>
        <w:ind w:firstLine="567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F1AB1" w:rsidRPr="000F1AB1" w:rsidRDefault="000F1AB1" w:rsidP="000F1AB1">
      <w:pPr>
        <w:ind w:firstLine="567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F1AB1" w:rsidRPr="000F1AB1" w:rsidRDefault="000F1AB1" w:rsidP="000F1AB1">
      <w:pPr>
        <w:ind w:firstLine="567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F1AB1" w:rsidRPr="000F1AB1" w:rsidRDefault="000F1AB1" w:rsidP="000F1AB1">
      <w:pPr>
        <w:ind w:firstLine="567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F1AB1" w:rsidRPr="000F1AB1" w:rsidRDefault="000F1AB1" w:rsidP="000F1AB1">
      <w:pPr>
        <w:ind w:firstLine="567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0F1AB1" w:rsidRPr="000F1AB1" w:rsidRDefault="000F1AB1" w:rsidP="000F1AB1">
      <w:pPr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F1A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0F1AB1" w:rsidRPr="000F1AB1" w:rsidRDefault="000F1AB1" w:rsidP="000F1AB1">
      <w:pPr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1A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0F1A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Нижнекамск</w:t>
      </w:r>
    </w:p>
    <w:p w:rsidR="008D67EF" w:rsidRPr="00E96DEC" w:rsidRDefault="008D67EF" w:rsidP="008D67EF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7EF" w:rsidRPr="00E96DEC" w:rsidRDefault="008D67EF" w:rsidP="008D67E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Коррекционно-развивающая программа для школьников с нарушениями слуха «Учимся общаться»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proofErr w:type="spellStart"/>
      <w:r w:rsidRPr="00E96DE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Сатаева</w:t>
      </w:r>
      <w:proofErr w:type="spellEnd"/>
      <w:r w:rsidRPr="00E96DE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Е.С.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Пояснительная записка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Общение - одна из важнейших сторон жизни человека. Без общения человек не может существовать в обществе. Овладение искусством общения, искусством слова, культурой речи необходимо для каждого человека, несмотря на наличие или отсутствие каких-либо ограничений (слуховых, речевых, двигательных). 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наиболее эффективных условий формирования личности глухого ученика, включение его в общественно полезную деятельность и социально активную жизнь предполагает развитие способности понимать обращенную к нему речь собеседника и говорить разборчиво, понятно для окружающих.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Известно, что по уровню речевого развития глухие учащиеся отстают от слышащих сверстников. Решая аналогичные с массовой школой задачи развития речи учащихся, педагоги школы для детей с нарушениями слуха должны расставить свои акценты, определить коррекционный характер обучения на этом этапе работы.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Процесс социализации детей с недостатками слуха, наряду с другими путями, должен осуществляться в их овладении диалогической речью. Диалогическая речь, будучи первичной, по своему происхождению, имеет ярко выраженную социальную направленность и служит, в первую очередь, потребностям непосредственного живого общения. Поэтому одним из ведущих принципов в обучении детей с проблемами слуха является принцип интенсификации речевого общения.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Внимание к диалогу проявляется везде, где есть интерес к человеческим отношениям, потому что с диалогом мы связываем представление о коммуникации, взаимодействии, контакте. Именно в диалогической речи сообщение оформляется в непрерывное взаимное общение членов человеческого коллектива.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Говоря об определении диалога, все исследователи (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Л.П.Якубинский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Н.Ю.Шведова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В.В.Виноградов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Л.В.Щерба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затрагивают следующие характеристики: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наличие минимум двух собеседников, между которыми происходит непосредственный обмен высказываниями;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непринужденный характер речевой обстановки;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попеременная адресация речи, обязательная смена говорящих;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одновременность восприятия речи на слух, подготовки и реализации собственных высказываний;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постоянное изменение языковой ситуации;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большое значение играют неязыковые коммуникативные средства (мимика, жестикуляция).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диалогу детей с проблемами слуха - сложный, многоступенчатый процесс и составляет одну из центральных задач развития устной речи (и речи в целом). Поэтому работа над диалогической речью выступает и как цель, и как средство практического овладения языком.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общению - процесс длительный и более глубокий, чем у слышащих школьников, и его методика несколько отличается от методики обучения языку слышащих учащихся.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формирования навыков коммуникации необходимо в процессе обучения создавать условия речевого общения. Система работы должна вызывать необходимость общения и потребность в нём. 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Учиться общению общаясь - вот основная характеристика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коммуникативности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Здесь необходима особая организация учебного материала.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Коммуникативная направленность обучения предполагает использование учебных ситуаций общения. Их использование не только повышает эффективность обучения речи, но и способствует формированию и развитию интереса учащихся к русскому языку</w:t>
      </w:r>
      <w:r w:rsidRPr="00E96DE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Коммуникативные навыки формируются у учащихся в процессе всей образовательно-коррекционной работы в ходе целенаправленного развития речевого поведения. 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общаться с окружающими - достаточно большая проблема для детей с нарушениями слуха. Их словарный состав ограничен, а речь маловыразительна. 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Потеря возможности устной коммуникации у детей чаще всего делает их замкнутыми и пассивными. Они боятся вступать в контакт с окружающими их слышащими людьми. Но ежедневно и многократно учащимся приходится обращаться к кому-то, приветствовать своих знакомых, прощаться, кого-то благодарить, перед кем-то извиняться.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учетом значимости устной речи в развитии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неслышащего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школьника, важности активизации устной коммуникации слабослышащих со слышащими в современном обществе возникла необходимость совершенствования методов обучения восприятию и воспроизведению устной речи с учетом состояния слуховой функции, уровня речевого развития, индивидуальных психофизических особенностей ученика.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Значительное влияние на формирование эмоционально-волевой сферы, развитие личностных особенностей слабослышащего ребенка, становление межличностных отношений на начальных этапах оказывают педагогически организованные условия, а именно:</w:t>
      </w:r>
    </w:p>
    <w:p w:rsidR="008D67EF" w:rsidRPr="00E96DEC" w:rsidRDefault="008D67EF" w:rsidP="008D67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ситуаций, способствующих широкой речевой практике (игровой, театрализованной, коммуникативной и др.), наполнение их необходимыми материалами, атрибутами;</w:t>
      </w:r>
    </w:p>
    <w:p w:rsidR="008D67EF" w:rsidRPr="00E96DEC" w:rsidRDefault="008D67EF" w:rsidP="008D67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включение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слабослышащего ребёнка в беседу, диалог, игровую деятельность;</w:t>
      </w:r>
    </w:p>
    <w:p w:rsidR="008D67EF" w:rsidRPr="00E96DEC" w:rsidRDefault="008D67EF" w:rsidP="008D67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участие во внеклассной деятельности: участие в различных мероприятиях, праздниках.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Во-первых, вышеуказанные мероприятия формируют представления об окружающем мире, корректируют у детей с нарушениями слуха представления о качествах личности, эмоциональных свойствах, о нормах поведения. 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Во-вторых, учат детей видеть проявления этих качеств в поведении других людей - детей и взрослых, формируют умение понимать поступки окружающих людей.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В-третьих, формируют у детей с нарушениями слуха адекватную самооценку, являющуюся, с одной стороны, основой регуляции собственного поведения, с другой стороны, залогом успешного установления межличностных отношений, что, в конечном счёте, является положительным стимулом к социализации.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Данная программа была разработана с учетом программы Т.С. Зыковой для специальных (коррекционных) образовательных учреждений I-II вида. Содержание данной программы соответствует требованиям существующих базовых стандартов, и дополнена материалами коррекционно-развивающих занятий.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Актуальность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Поиск новых путей совершенствования связной речи, обучение диалогу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неслышащих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учащихся является весьма актуальным, т.к. включение глухого ребенка в общественно полезную деятельность и социально активную жизнь предполагает развитие способности понимать обращенную к нему речь собеседника и говорить разборчиво, понятно для окружающих.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Неслышащие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выпускники нередко затрудняются в самостоятельном изложении своих мыслей, в понимании читаемого материала. Овладение связной речью необходимо каждому человеку. Ребенок с недостатками слуха в силу ограниченного словесного общения особенно </w:t>
      </w: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нуждается в понимании письменных текстов и в письменном продуцировании собственных высказываний.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программы "Учимся общаться"</w:t>
      </w:r>
    </w:p>
    <w:p w:rsidR="008D67EF" w:rsidRPr="00E96DEC" w:rsidRDefault="008D67EF" w:rsidP="008D67E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оказание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помощи детям с нарушениями слуха в овладении необходимыми знаниями и навыками развития связной речи (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коммуникативности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</w:t>
      </w:r>
    </w:p>
    <w:p w:rsidR="008D67EF" w:rsidRPr="00E96DEC" w:rsidRDefault="008D67EF" w:rsidP="008D67E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глухих и слабослышащих учеников нормам речевого общения, принятым среди слышащих. Обучение полноценному использованию речевого общения как средства познания, речевого развития.</w:t>
      </w:r>
    </w:p>
    <w:p w:rsidR="008D67EF" w:rsidRPr="00E96DEC" w:rsidRDefault="008D67EF" w:rsidP="008D67E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общению словесной речью, формирование навыков ведения диалогов.</w:t>
      </w:r>
    </w:p>
    <w:p w:rsidR="008D67EF" w:rsidRPr="00E96DEC" w:rsidRDefault="008D67EF" w:rsidP="008D67E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общительности, преодоление страха общения со слышащими людьми.</w:t>
      </w:r>
    </w:p>
    <w:p w:rsidR="008D67EF" w:rsidRPr="00E96DEC" w:rsidRDefault="008D67EF" w:rsidP="008D67E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наиболее адекватной самооценки, уверенности в своих возможностях.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Вид программы</w:t>
      </w:r>
    </w:p>
    <w:p w:rsidR="008D67EF" w:rsidRPr="00E96DEC" w:rsidRDefault="008D67EF" w:rsidP="008D67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является коррекционно-развивающей.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Адресат</w:t>
      </w:r>
    </w:p>
    <w:p w:rsidR="008D67EF" w:rsidRPr="00E96DEC" w:rsidRDefault="008D67EF" w:rsidP="008D67E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предназначена для глухих и слабослышащих школьников специальных (коррекционных) классов старшего возраста.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Организация реализации программы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у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неслышащих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учащихся диалогической речи предполагает управление процессом обучения и целенаправленное создание и использование ситуаций, в которых возникает потребность в реализации того или иного коммуникативного намерения. Для целенаправленного обучения общению программой предусмотрен определенный речевой материал, отражающий разные ситуации взаимодействия, возникающие в процессе коммуникации.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рассчитана на преодоление у детей трудностей коммуникации на индивидуальных (коррекционных) занятиях в старших классах.</w:t>
      </w:r>
    </w:p>
    <w:p w:rsidR="008D67EF" w:rsidRPr="00E96DEC" w:rsidRDefault="008D67EF" w:rsidP="008D67E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по обучению ведению диалога включаются в каждую изучаемую тему по развитию слухового восприятия.</w:t>
      </w:r>
    </w:p>
    <w:p w:rsidR="008D67EF" w:rsidRPr="00E96DEC" w:rsidRDefault="008D67EF" w:rsidP="008D67E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по работе с диалогом проводятся 1 раз в неделю, по 1-3 занятия на каждый диалог (в зависимости от сложности речевого материала).</w:t>
      </w:r>
    </w:p>
    <w:p w:rsidR="008D67EF" w:rsidRPr="00E96DEC" w:rsidRDefault="008D67EF" w:rsidP="008D67E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Всего 34 занятия в год, 17 изучаемых тем диалога.</w:t>
      </w:r>
    </w:p>
    <w:p w:rsidR="008D67EF" w:rsidRPr="00E96DEC" w:rsidRDefault="008D67EF" w:rsidP="008D67E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Продолжительность занятия 20 минут каждое.</w:t>
      </w:r>
    </w:p>
    <w:p w:rsidR="008D67EF" w:rsidRPr="00E96DEC" w:rsidRDefault="008D67EF" w:rsidP="008D67E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Диагностика проводится 2 раза в год: вводная - (сентябрь), итоговая - (май).</w:t>
      </w:r>
    </w:p>
    <w:p w:rsidR="008D67EF" w:rsidRPr="00E96DEC" w:rsidRDefault="008D67EF" w:rsidP="008D67E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Проводится обследование состояния слуховой функции,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слухозрительного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восприятия и воспроизведения устной речи. Кроме этого обследуется уровень самостоятельной речи, осуществляется проверка возможностей устной коммуникации учеников.</w:t>
      </w:r>
    </w:p>
    <w:p w:rsidR="008D67EF" w:rsidRPr="00E96DEC" w:rsidRDefault="008D67EF" w:rsidP="008D67E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включает в себя разработки диалогов на разные темы. При работе с диалогом отбираются те, которые специально насыщены закрепляемыми у ученика в данный период обучения элементами звуковой и ритмико-интонационной структуры речи. Количество текстов может быть увеличено в связи с фонетическими задачами занятий. Использование в работе всех представленных диалогов необязательно.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Общие требования к организации и методике проведения занятий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1. Занятия должны проводиться на интересном для детей, связанном с жизнью речевом материале.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Упражнения в занятии должны проводиться в строгой последовательности с тем, чтобы каждый вновь приобретаемый навык включался в систему умений и навыков, приобретённых ранее.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Задания в занятии должны быть разнообразны, с тем, чтобы у детей не снижался интерес ни к тому речевому материалу, над которым в это время ведётся работа, ни к самому виду упражнения. Разнообразить задания следует ещё и по тому, что таким образом вырабатывается у детей умение пользоваться приобретёнными навыками в различных условиях.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2.2. Этапы работы над диалогом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одним диалогом проводится на нескольких занятиях и занимает только часть занятия.</w:t>
      </w:r>
    </w:p>
    <w:p w:rsidR="008D67EF" w:rsidRPr="00E96DEC" w:rsidRDefault="008D67EF" w:rsidP="008D67E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ученика с диалогом: воспроизведение диалога эмоционально и выразительно, подробно обыгрывая с фигурками текст, используя макеты, иллюстрации и другой наглядный материал. Ученик дважды воспринимает текст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слухозрительно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повторяет то, что понял, обыгрывая ситуацию с помощью фигурок.</w:t>
      </w:r>
    </w:p>
    <w:p w:rsidR="008D67EF" w:rsidRPr="00E96DEC" w:rsidRDefault="008D67EF" w:rsidP="008D67E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Предъявление диалога по репликам: ученик воспринимает реплику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слухозрительно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читает ее по табличке и подкладывает в соответствующей последовательности к определенной фигурке.</w:t>
      </w:r>
    </w:p>
    <w:p w:rsidR="008D67EF" w:rsidRPr="00E96DEC" w:rsidRDefault="008D67EF" w:rsidP="008D67E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Самостоятельное составление диалога из "рассыпного" текста.</w:t>
      </w:r>
    </w:p>
    <w:p w:rsidR="008D67EF" w:rsidRPr="00E96DEC" w:rsidRDefault="008D67EF" w:rsidP="008D67E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Восприятие словосочетаний из диалога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слухозрительно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случайной последовательности, контроль произносительных возможностей ученика, внятности и эмоционального воспроизведения речевого материала при использовании естественных невербальных средств коммуникации.</w:t>
      </w:r>
    </w:p>
    <w:p w:rsidR="008D67EF" w:rsidRPr="00E96DEC" w:rsidRDefault="008D67EF" w:rsidP="008D67E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Разыгрывание диалога при помощи фигурок или ученик воспроизводит диалог за двух его участников; инсценировка; в паре с учителем; товарищем.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2.3. Данная программа способствует</w:t>
      </w:r>
    </w:p>
    <w:p w:rsidR="008D67EF" w:rsidRPr="00E96DEC" w:rsidRDefault="008D67EF" w:rsidP="008D67E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Развитию у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неслышащих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учащихся навыков вариативного использования речевого материала из диалога в условиях разного словесного и смыслового комбинирования, в различных коммуникативных ситуациях, при изменении действующих лиц.</w:t>
      </w:r>
    </w:p>
    <w:p w:rsidR="008D67EF" w:rsidRPr="00E96DEC" w:rsidRDefault="008D67EF" w:rsidP="008D67E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Своевременной профилактике и коррекции речевых нарушений.</w:t>
      </w:r>
    </w:p>
    <w:p w:rsidR="008D67EF" w:rsidRPr="00E96DEC" w:rsidRDefault="008D67EF" w:rsidP="008D67E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Эффективному взаимодействию всех участников коррекционно-развивающего процесса. Развитие общительности, преодоление страха общения со слышащими людьми.</w:t>
      </w:r>
    </w:p>
    <w:p w:rsidR="008D67EF" w:rsidRPr="00E96DEC" w:rsidRDefault="008D67EF" w:rsidP="008D67E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Минимизации времени, затрачиваемого на ведение документации и методической работы учителем-дефектологом, с целью обогащения и перераспределения его на собственно коррекционную работу с учащимися.</w:t>
      </w:r>
    </w:p>
    <w:p w:rsidR="008D67EF" w:rsidRPr="00E96DEC" w:rsidRDefault="008D67EF" w:rsidP="008D67E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Приложение 1, Приложение 2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 Контроль усвоения программы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4.1. Требования к уровню подготовки учащихся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оценке устной связной речи учащихся учитываются содержание, стиль, грамотность; соответствие высказывания теме, его последовательность; точность речи учащихся, разнообразие типов предложений, точность употребления слов, правильность построения предложений.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требования к знаниям и умениям учащихся старших классов.</w:t>
      </w:r>
    </w:p>
    <w:p w:rsidR="008D67EF" w:rsidRPr="00E96DEC" w:rsidRDefault="008D67EF" w:rsidP="008D67E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Уметь пользоваться разговорной речью в общении со взрослыми и товарищами (умение вести диалог по заданной теме, по ситуации, расспрашивать об интересующем), употребляя типы фраз, в соответствии с программой.</w:t>
      </w:r>
    </w:p>
    <w:p w:rsidR="008D67EF" w:rsidRPr="00E96DEC" w:rsidRDefault="008D67EF" w:rsidP="008D67E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Быть способными инсценировать диалог без помощи табличек самостоятельно или в паре с учителем, товарищем, активно используя неречевые средства коммуникации.</w:t>
      </w:r>
    </w:p>
    <w:p w:rsidR="008D67EF" w:rsidRPr="00E96DEC" w:rsidRDefault="008D67EF" w:rsidP="008D67E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произносить отработанный речевой материал достаточно внятно, естественно, голосом нормальной высоты, силы, тембра (под контролем и самостоятельно), в нормальном темпе. Передавать в речи различные эмоциональные оттенки высказывания, реализовывать умения воспроизведения звуковой и ритмико-интонационной структуры речи (на основе самоконтроля и под контролем учителя).</w:t>
      </w:r>
    </w:p>
    <w:p w:rsidR="008D67EF" w:rsidRPr="00E96DEC" w:rsidRDefault="008D67EF" w:rsidP="008D67E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соблюдать орфоэпические правила.</w:t>
      </w:r>
    </w:p>
    <w:p w:rsidR="008D67EF" w:rsidRPr="00E96DEC" w:rsidRDefault="008D67EF" w:rsidP="008D67E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Реализовывать в самостоятельной речи сформированные произносительные умения, говорить достаточно внятно и естественно (прежде всего, на основе самоконтроля, а также под контролем учителя); правильно произносить новые слова, руководствуясь надстрочными знаками; самостоятельно использовать адекватные речевые средства коммуникации (в рамках речевого этикета).</w:t>
      </w:r>
    </w:p>
    <w:p w:rsidR="008D67EF" w:rsidRPr="00E96DEC" w:rsidRDefault="008D67EF" w:rsidP="008D67E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самоконтроль за различными сторонами произношения.</w:t>
      </w:r>
    </w:p>
    <w:p w:rsidR="008D67EF" w:rsidRPr="00E96DEC" w:rsidRDefault="008D67EF" w:rsidP="008D67E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Различать, опознавать, распознавать речевой материал, знакомый и незнакомый по звучанию с учетом индивидуальных слуховых возможностей учащихся.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4.2. Контроль выполнения программы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Диагностика (вводная и итоговая) проводится по следующим критериям:</w:t>
      </w:r>
    </w:p>
    <w:p w:rsidR="008D67EF" w:rsidRPr="00E96DEC" w:rsidRDefault="008D67EF" w:rsidP="008D67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вести диалог на заданную тему или с целью получения информации;</w:t>
      </w:r>
    </w:p>
    <w:p w:rsidR="008D67EF" w:rsidRPr="00E96DEC" w:rsidRDefault="008D67EF" w:rsidP="008D67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диалога из рассыпного и деформированного текста;</w:t>
      </w:r>
    </w:p>
    <w:p w:rsidR="008D67EF" w:rsidRPr="00E96DEC" w:rsidRDefault="008D67EF" w:rsidP="008D67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моделирование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ситуации;</w:t>
      </w:r>
    </w:p>
    <w:p w:rsidR="008D67EF" w:rsidRPr="00E96DEC" w:rsidRDefault="008D67EF" w:rsidP="008D67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формулирование вопросов;</w:t>
      </w:r>
    </w:p>
    <w:p w:rsidR="008D67EF" w:rsidRPr="00E96DEC" w:rsidRDefault="008D67EF" w:rsidP="008D67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вопросы по содержанию текста;</w:t>
      </w:r>
    </w:p>
    <w:p w:rsidR="008D67EF" w:rsidRPr="00E96DEC" w:rsidRDefault="008D67EF" w:rsidP="008D67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речи собеседника;</w:t>
      </w:r>
    </w:p>
    <w:p w:rsidR="008D67EF" w:rsidRPr="00E96DEC" w:rsidRDefault="008D67EF" w:rsidP="008D67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отдельных слов, фраз;</w:t>
      </w:r>
    </w:p>
    <w:p w:rsidR="008D67EF" w:rsidRPr="00E96DEC" w:rsidRDefault="008D67EF" w:rsidP="008D67E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Приложение 3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Список литературы</w:t>
      </w:r>
    </w:p>
    <w:p w:rsidR="008D67EF" w:rsidRPr="00E96DEC" w:rsidRDefault="008D67EF" w:rsidP="008D67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специальных (коррекционных) образовательных учреждений 1-2 вида. Авт. Т.С. Зыкова, М.А. Зыкова, Л.П.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Носкова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М.: Просвещение, 2003.</w:t>
      </w:r>
    </w:p>
    <w:p w:rsidR="008D67EF" w:rsidRPr="00E96DEC" w:rsidRDefault="008D67EF" w:rsidP="008D67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устной речи у глухих школьников: Метод</w:t>
      </w: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пособие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 2 ч. / Е.П. Кузьмичева, Е.З. Яхнина, О.В. Шевченко. - М.: Изд-во НЦ ЭНАС, 2001. - 136 с.</w:t>
      </w:r>
    </w:p>
    <w:p w:rsidR="008D67EF" w:rsidRPr="00E96DEC" w:rsidRDefault="008D67EF" w:rsidP="008D67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Андреева Л.В. Сурдопедагогика. - М.: Академия, 2005. - 576 с.</w:t>
      </w:r>
    </w:p>
    <w:p w:rsidR="008D67EF" w:rsidRPr="00E96DEC" w:rsidRDefault="008D67EF" w:rsidP="008D67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Боскис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Р.М. Глухие и слабослышащие дети. - М.: Советский спорт, 2004. - 304 с.: ил. - (Золотые страницы сурдопедагогики).</w:t>
      </w:r>
    </w:p>
    <w:p w:rsidR="008D67EF" w:rsidRPr="00E96DEC" w:rsidRDefault="008D67EF" w:rsidP="008D67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Актуальные вопросы коррекционно-развивающего обучения детей с нарушениями слуха / под ред.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Солодовниковой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А.Н. - Новокузнецк: ИПК, 2002. - 150 с.</w:t>
      </w:r>
    </w:p>
    <w:p w:rsidR="008D67EF" w:rsidRPr="00E96DEC" w:rsidRDefault="008D67EF" w:rsidP="008D67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Инновационная деятельность в обучении и воспитании детей с нарушениями слуха и речи (из опыта работы): сборник материалов / под ред. А.Н. </w:t>
      </w:r>
      <w:proofErr w:type="spell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Солодовниковой</w:t>
      </w:r>
      <w:proofErr w:type="spell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Новокузнецк: МОУ ДПО ИПК, 2007. - 120с.</w:t>
      </w:r>
    </w:p>
    <w:p w:rsidR="008D67EF" w:rsidRPr="00E96DEC" w:rsidRDefault="008D67EF" w:rsidP="008D67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Инновационные подходы к обучению и воспитанию детей с нарушенным слухом: Межвузовский сборник научных трудов. - </w:t>
      </w:r>
      <w:proofErr w:type="gramStart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СПб.:</w:t>
      </w:r>
      <w:proofErr w:type="gramEnd"/>
      <w:r w:rsidRPr="00E96D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Образование, 1997. - 145с.</w:t>
      </w: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8D67EF" w:rsidRPr="00E96DEC" w:rsidRDefault="008D67EF" w:rsidP="008D67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6BC8" w:rsidRPr="00E96DEC" w:rsidRDefault="00806BC8">
      <w:pPr>
        <w:rPr>
          <w:rFonts w:ascii="Times New Roman" w:hAnsi="Times New Roman" w:cs="Times New Roman"/>
          <w:sz w:val="24"/>
          <w:szCs w:val="24"/>
        </w:rPr>
      </w:pPr>
    </w:p>
    <w:sectPr w:rsidR="00806BC8" w:rsidRPr="00E96DEC" w:rsidSect="000F1AB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346DF"/>
    <w:multiLevelType w:val="multilevel"/>
    <w:tmpl w:val="1D20A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370C0"/>
    <w:multiLevelType w:val="multilevel"/>
    <w:tmpl w:val="9AA64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45B2D"/>
    <w:multiLevelType w:val="multilevel"/>
    <w:tmpl w:val="20D8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584728"/>
    <w:multiLevelType w:val="multilevel"/>
    <w:tmpl w:val="123E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0C376E"/>
    <w:multiLevelType w:val="multilevel"/>
    <w:tmpl w:val="572C8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6C4081"/>
    <w:multiLevelType w:val="multilevel"/>
    <w:tmpl w:val="C1D6E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A773ED"/>
    <w:multiLevelType w:val="multilevel"/>
    <w:tmpl w:val="2EEC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F12230"/>
    <w:multiLevelType w:val="multilevel"/>
    <w:tmpl w:val="9F4A5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BF7142"/>
    <w:multiLevelType w:val="multilevel"/>
    <w:tmpl w:val="967EF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6E7A72"/>
    <w:multiLevelType w:val="multilevel"/>
    <w:tmpl w:val="4DB6C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AA7D50"/>
    <w:multiLevelType w:val="multilevel"/>
    <w:tmpl w:val="87507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702026"/>
    <w:multiLevelType w:val="multilevel"/>
    <w:tmpl w:val="FFD6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67EF"/>
    <w:rsid w:val="000F1AB1"/>
    <w:rsid w:val="00806BC8"/>
    <w:rsid w:val="008D67EF"/>
    <w:rsid w:val="00E9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24D86-8AB7-47FF-AC87-6BC50886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BC8"/>
  </w:style>
  <w:style w:type="paragraph" w:styleId="1">
    <w:name w:val="heading 1"/>
    <w:basedOn w:val="a"/>
    <w:link w:val="10"/>
    <w:uiPriority w:val="9"/>
    <w:qFormat/>
    <w:rsid w:val="008D6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7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D67EF"/>
    <w:rPr>
      <w:color w:val="0000FF"/>
      <w:u w:val="single"/>
    </w:rPr>
  </w:style>
  <w:style w:type="character" w:styleId="a4">
    <w:name w:val="Emphasis"/>
    <w:basedOn w:val="a0"/>
    <w:uiPriority w:val="20"/>
    <w:qFormat/>
    <w:rsid w:val="008D67EF"/>
    <w:rPr>
      <w:i/>
      <w:iCs/>
    </w:rPr>
  </w:style>
  <w:style w:type="paragraph" w:styleId="a5">
    <w:name w:val="Normal (Web)"/>
    <w:basedOn w:val="a"/>
    <w:uiPriority w:val="99"/>
    <w:semiHidden/>
    <w:unhideWhenUsed/>
    <w:rsid w:val="008D6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D67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3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444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2214</Words>
  <Characters>12620</Characters>
  <Application>Microsoft Office Word</Application>
  <DocSecurity>0</DocSecurity>
  <Lines>105</Lines>
  <Paragraphs>29</Paragraphs>
  <ScaleCrop>false</ScaleCrop>
  <Company>Reanimator Extreme Edition</Company>
  <LinksUpToDate>false</LinksUpToDate>
  <CharactersWithSpaces>14805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Ocean</dc:creator>
  <cp:lastModifiedBy>Преподаватель</cp:lastModifiedBy>
  <cp:revision>4</cp:revision>
  <dcterms:created xsi:type="dcterms:W3CDTF">2018-01-20T12:23:00Z</dcterms:created>
  <dcterms:modified xsi:type="dcterms:W3CDTF">2024-10-30T06:17:00Z</dcterms:modified>
</cp:coreProperties>
</file>